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1BB3" w14:textId="774B5D80" w:rsidR="006D15E8" w:rsidRDefault="006D15E8" w:rsidP="00CF4E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5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FA55A" wp14:editId="1B6B1D2F">
            <wp:extent cx="1332825" cy="8966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67" cy="9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073A" w14:textId="60067873" w:rsidR="004246CF" w:rsidRDefault="004246CF" w:rsidP="001C3460">
      <w:pPr>
        <w:spacing w:before="120" w:beforeAutospacing="0" w:after="120" w:afterAutospacing="0"/>
        <w:contextualSpacing/>
        <w:jc w:val="center"/>
        <w:rPr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EA9">
        <w:rPr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 </w:t>
      </w:r>
      <w:r w:rsidR="000F0565" w:rsidRPr="00CF4EA9">
        <w:rPr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Regarding</w:t>
      </w:r>
      <w:r w:rsidRPr="00CF4EA9">
        <w:rPr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 Standards</w:t>
      </w:r>
    </w:p>
    <w:p w14:paraId="7347AD2A" w14:textId="77777777" w:rsidR="002D5102" w:rsidRDefault="002D5102" w:rsidP="00340D65">
      <w:pPr>
        <w:spacing w:before="120" w:beforeAutospacing="0" w:after="120" w:afterAutospacing="0"/>
        <w:contextualSpacing/>
        <w:jc w:val="both"/>
        <w:rPr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6922A6" w14:textId="3D0572E9" w:rsidR="004246CF" w:rsidRPr="00CF4EA9" w:rsidRDefault="004246CF" w:rsidP="00340D65">
      <w:pPr>
        <w:spacing w:before="120" w:beforeAutospacing="0" w:after="120" w:afterAutospacing="0"/>
        <w:contextualSpacing/>
        <w:jc w:val="both"/>
        <w:rPr>
          <w:bCs/>
          <w:color w:val="0070C0"/>
          <w:sz w:val="24"/>
          <w:szCs w:val="24"/>
        </w:rPr>
      </w:pPr>
      <w:r w:rsidRPr="00CF4EA9">
        <w:rPr>
          <w:bCs/>
          <w:color w:val="0070C0"/>
          <w:sz w:val="24"/>
          <w:szCs w:val="24"/>
        </w:rPr>
        <w:t xml:space="preserve">I had a childhood fracture/sprain etc. Do I need an Orthopaedic </w:t>
      </w:r>
      <w:r w:rsidR="006D15E8" w:rsidRPr="00CF4EA9">
        <w:rPr>
          <w:bCs/>
          <w:color w:val="0070C0"/>
          <w:sz w:val="24"/>
          <w:szCs w:val="24"/>
        </w:rPr>
        <w:t>r</w:t>
      </w:r>
      <w:r w:rsidRPr="00CF4EA9">
        <w:rPr>
          <w:bCs/>
          <w:color w:val="0070C0"/>
          <w:sz w:val="24"/>
          <w:szCs w:val="24"/>
        </w:rPr>
        <w:t>eport?</w:t>
      </w:r>
    </w:p>
    <w:p w14:paraId="32630755" w14:textId="017202BF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If you have a deformity or impairment of function </w:t>
      </w:r>
      <w:proofErr w:type="gramStart"/>
      <w:r>
        <w:t>as a result of</w:t>
      </w:r>
      <w:proofErr w:type="gramEnd"/>
      <w:r>
        <w:t xml:space="preserve"> your injury, your </w:t>
      </w:r>
    </w:p>
    <w:p w14:paraId="421E98D9" w14:textId="7FDF4936" w:rsidR="00046A20" w:rsidRDefault="004246CF" w:rsidP="001C3460">
      <w:pPr>
        <w:spacing w:before="120" w:beforeAutospacing="0" w:after="120" w:afterAutospacing="0"/>
        <w:contextualSpacing/>
        <w:jc w:val="both"/>
      </w:pPr>
      <w:r>
        <w:t>assessing doctor will help to determine if this is required. Your GP may wish to provide a report about any minor injuries to help progress your application.</w:t>
      </w:r>
    </w:p>
    <w:p w14:paraId="340898D9" w14:textId="77777777" w:rsidR="00CF4EA9" w:rsidRDefault="00CF4EA9" w:rsidP="001C3460">
      <w:pPr>
        <w:spacing w:before="120" w:beforeAutospacing="0" w:after="120" w:afterAutospacing="0"/>
        <w:contextualSpacing/>
        <w:jc w:val="both"/>
      </w:pPr>
    </w:p>
    <w:p w14:paraId="5C5EF5A6" w14:textId="77777777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I had a shoulder dislocation/ knee reconstruction/back surgery. Can I apply?</w:t>
      </w:r>
    </w:p>
    <w:p w14:paraId="7FB81641" w14:textId="1FF679FC" w:rsidR="004246CF" w:rsidRDefault="00970DD1" w:rsidP="001C3460">
      <w:pPr>
        <w:spacing w:before="120" w:beforeAutospacing="0" w:after="120" w:afterAutospacing="0"/>
        <w:contextualSpacing/>
        <w:jc w:val="both"/>
      </w:pPr>
      <w:r>
        <w:t xml:space="preserve">All </w:t>
      </w:r>
      <w:r w:rsidR="00F1687E">
        <w:t>significant</w:t>
      </w:r>
      <w:r w:rsidR="004246CF">
        <w:t xml:space="preserve"> injuries will require a</w:t>
      </w:r>
      <w:r w:rsidR="00F1687E">
        <w:t xml:space="preserve"> report from the treating specialist (i.e., Orthopaedic surgeon, physiotherapist</w:t>
      </w:r>
      <w:r w:rsidR="006C29EA">
        <w:t xml:space="preserve"> etc</w:t>
      </w:r>
      <w:r w:rsidR="00F1687E">
        <w:t xml:space="preserve">) </w:t>
      </w:r>
      <w:r w:rsidR="004246CF">
        <w:t xml:space="preserve">and clearance </w:t>
      </w:r>
      <w:r w:rsidR="006D15E8">
        <w:t xml:space="preserve">from treating specialist(s). Suitability is not </w:t>
      </w:r>
      <w:r w:rsidR="004246CF">
        <w:t>guaranteed.</w:t>
      </w:r>
    </w:p>
    <w:p w14:paraId="527E8B4B" w14:textId="77777777" w:rsidR="00CF4EA9" w:rsidRPr="00CF4EA9" w:rsidRDefault="00CF4EA9" w:rsidP="001C3460">
      <w:pPr>
        <w:spacing w:before="120" w:beforeAutospacing="0" w:after="120" w:afterAutospacing="0"/>
        <w:contextualSpacing/>
        <w:jc w:val="both"/>
        <w:rPr>
          <w:sz w:val="24"/>
          <w:szCs w:val="24"/>
        </w:rPr>
      </w:pPr>
    </w:p>
    <w:p w14:paraId="543AB572" w14:textId="58B93A1E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I have low</w:t>
      </w:r>
      <w:r w:rsidR="006D15E8" w:rsidRPr="00CF4EA9">
        <w:rPr>
          <w:color w:val="0070C0"/>
          <w:sz w:val="24"/>
          <w:szCs w:val="24"/>
        </w:rPr>
        <w:t>er</w:t>
      </w:r>
      <w:r w:rsidRPr="00CF4EA9">
        <w:rPr>
          <w:color w:val="0070C0"/>
          <w:sz w:val="24"/>
          <w:szCs w:val="24"/>
        </w:rPr>
        <w:t xml:space="preserve"> back pain. Can I apply?</w:t>
      </w:r>
    </w:p>
    <w:p w14:paraId="6B4FBDBD" w14:textId="48A03959" w:rsidR="004246CF" w:rsidRDefault="00970DD1" w:rsidP="001C3460">
      <w:pPr>
        <w:spacing w:before="120" w:beforeAutospacing="0" w:after="120" w:afterAutospacing="0"/>
        <w:contextualSpacing/>
        <w:jc w:val="both"/>
      </w:pPr>
      <w:r>
        <w:t>Y</w:t>
      </w:r>
      <w:r w:rsidR="004246CF">
        <w:t xml:space="preserve">ou </w:t>
      </w:r>
      <w:r w:rsidR="006C29EA">
        <w:t>may</w:t>
      </w:r>
      <w:r w:rsidR="004246CF">
        <w:t xml:space="preserve"> require a</w:t>
      </w:r>
      <w:r w:rsidR="006D15E8">
        <w:t xml:space="preserve"> </w:t>
      </w:r>
      <w:r w:rsidR="004246CF">
        <w:t xml:space="preserve">report </w:t>
      </w:r>
      <w:r w:rsidR="006C29EA">
        <w:t>from a treating practitioner (</w:t>
      </w:r>
      <w:proofErr w:type="spellStart"/>
      <w:r w:rsidR="006C29EA">
        <w:t>ie</w:t>
      </w:r>
      <w:proofErr w:type="spellEnd"/>
      <w:r w:rsidR="006C29EA">
        <w:t xml:space="preserve">. Orthopaedic surgeon, physiotherapist etc.) </w:t>
      </w:r>
      <w:r w:rsidR="004246CF">
        <w:t xml:space="preserve">and </w:t>
      </w:r>
      <w:r w:rsidR="006D15E8">
        <w:t>suitability</w:t>
      </w:r>
      <w:r w:rsidR="004246CF">
        <w:t xml:space="preserve"> is not guaranteed.</w:t>
      </w:r>
    </w:p>
    <w:p w14:paraId="6D00DDFD" w14:textId="77777777" w:rsidR="00CF4EA9" w:rsidRPr="00CF4EA9" w:rsidRDefault="00CF4EA9" w:rsidP="001C3460">
      <w:pPr>
        <w:spacing w:before="120" w:beforeAutospacing="0" w:after="120" w:afterAutospacing="0"/>
        <w:contextualSpacing/>
        <w:jc w:val="both"/>
        <w:rPr>
          <w:sz w:val="24"/>
          <w:szCs w:val="24"/>
        </w:rPr>
      </w:pPr>
    </w:p>
    <w:p w14:paraId="6D2EE801" w14:textId="54FA5EE5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 xml:space="preserve">I had childhood asthma. Do I need a </w:t>
      </w:r>
      <w:r w:rsidR="00C309DB" w:rsidRPr="00CF4EA9">
        <w:rPr>
          <w:color w:val="0070C0"/>
          <w:sz w:val="24"/>
          <w:szCs w:val="24"/>
        </w:rPr>
        <w:t>report?</w:t>
      </w:r>
    </w:p>
    <w:p w14:paraId="6585F2A2" w14:textId="2B87B274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If you had childhood asthma </w:t>
      </w:r>
      <w:r w:rsidR="00C309DB">
        <w:t xml:space="preserve">you will </w:t>
      </w:r>
      <w:r w:rsidR="000F0565">
        <w:t xml:space="preserve">be </w:t>
      </w:r>
      <w:r w:rsidR="00C309DB">
        <w:t xml:space="preserve">required to </w:t>
      </w:r>
      <w:r>
        <w:t xml:space="preserve">undergo a Bronchial Provocation Test that your GP can organise. </w:t>
      </w:r>
      <w:r w:rsidR="00CF4EA9">
        <w:t>You may require further treatment if testing is positive for Asthma.</w:t>
      </w:r>
    </w:p>
    <w:p w14:paraId="26AFB675" w14:textId="77777777" w:rsidR="00CF4EA9" w:rsidRDefault="00CF4EA9" w:rsidP="001C3460">
      <w:pPr>
        <w:spacing w:before="120" w:beforeAutospacing="0" w:after="120" w:afterAutospacing="0"/>
        <w:contextualSpacing/>
        <w:jc w:val="both"/>
      </w:pPr>
    </w:p>
    <w:p w14:paraId="5EBA2956" w14:textId="77777777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I take medication for asthma. Can I apply?</w:t>
      </w:r>
    </w:p>
    <w:p w14:paraId="2E1C561F" w14:textId="45C4D762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You will require a report from a </w:t>
      </w:r>
      <w:r w:rsidR="00CF4EA9">
        <w:t>Pre and Post Spirometry</w:t>
      </w:r>
      <w:r>
        <w:t xml:space="preserve"> which your specialist or </w:t>
      </w:r>
      <w:r w:rsidR="000F0565">
        <w:t>GP</w:t>
      </w:r>
      <w:r>
        <w:t xml:space="preserve"> can organise</w:t>
      </w:r>
      <w:r w:rsidR="0026634C">
        <w:t>.</w:t>
      </w:r>
      <w:r w:rsidR="00CF4EA9">
        <w:t xml:space="preserve"> You will also be required to provide an</w:t>
      </w:r>
      <w:r>
        <w:t xml:space="preserve"> Asthma </w:t>
      </w:r>
      <w:r w:rsidR="00046A20">
        <w:t>M</w:t>
      </w:r>
      <w:r>
        <w:t xml:space="preserve">anagement </w:t>
      </w:r>
      <w:r w:rsidR="00CF4EA9">
        <w:t>P</w:t>
      </w:r>
      <w:r>
        <w:t>lan.</w:t>
      </w:r>
    </w:p>
    <w:p w14:paraId="4C6DF5F7" w14:textId="77777777" w:rsidR="00CF4EA9" w:rsidRPr="00CF4EA9" w:rsidRDefault="00CF4EA9" w:rsidP="001C3460">
      <w:pPr>
        <w:spacing w:before="120" w:beforeAutospacing="0" w:after="120" w:afterAutospacing="0"/>
        <w:contextualSpacing/>
        <w:jc w:val="both"/>
        <w:rPr>
          <w:sz w:val="24"/>
          <w:szCs w:val="24"/>
        </w:rPr>
      </w:pPr>
    </w:p>
    <w:p w14:paraId="12D3538C" w14:textId="77777777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I have Diabetes. Can I apply?</w:t>
      </w:r>
    </w:p>
    <w:p w14:paraId="5038E3F2" w14:textId="4D45452E" w:rsidR="004246CF" w:rsidRDefault="00970DD1" w:rsidP="001C3460">
      <w:pPr>
        <w:spacing w:before="120" w:beforeAutospacing="0" w:after="120" w:afterAutospacing="0"/>
        <w:contextualSpacing/>
        <w:jc w:val="both"/>
      </w:pPr>
      <w:r>
        <w:t>Y</w:t>
      </w:r>
      <w:r w:rsidR="004246CF">
        <w:t xml:space="preserve">ou will need a report from your treating Endocrinologist. As a Police Officer, the </w:t>
      </w:r>
    </w:p>
    <w:p w14:paraId="318D9CB2" w14:textId="0771D3BF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Inherent </w:t>
      </w:r>
      <w:r w:rsidR="000F0565">
        <w:t>R</w:t>
      </w:r>
      <w:r>
        <w:t xml:space="preserve">equirements include that you may not have access to food, </w:t>
      </w:r>
      <w:r w:rsidR="000F0565">
        <w:t>water,</w:t>
      </w:r>
      <w:r>
        <w:t xml:space="preserve"> or medications for up to </w:t>
      </w:r>
    </w:p>
    <w:p w14:paraId="20C13414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>12 hours at a time, therefore you will need to demonstrate that your condition is stable and</w:t>
      </w:r>
    </w:p>
    <w:p w14:paraId="048F31DD" w14:textId="561D74A2" w:rsidR="00CF4EA9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medically well managed. </w:t>
      </w:r>
    </w:p>
    <w:p w14:paraId="43105CF8" w14:textId="77777777" w:rsidR="002D5102" w:rsidRPr="00CF4EA9" w:rsidRDefault="002D5102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</w:p>
    <w:p w14:paraId="4D321BD6" w14:textId="58B8AE7E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lastRenderedPageBreak/>
        <w:t xml:space="preserve">I have a </w:t>
      </w:r>
      <w:r w:rsidR="00AD6F7F">
        <w:rPr>
          <w:color w:val="0070C0"/>
          <w:sz w:val="24"/>
          <w:szCs w:val="24"/>
        </w:rPr>
        <w:t xml:space="preserve">history of </w:t>
      </w:r>
      <w:r w:rsidRPr="00CF4EA9">
        <w:rPr>
          <w:color w:val="0070C0"/>
          <w:sz w:val="24"/>
          <w:szCs w:val="24"/>
        </w:rPr>
        <w:t>mental health issue</w:t>
      </w:r>
      <w:r w:rsidR="00AD6F7F">
        <w:rPr>
          <w:color w:val="0070C0"/>
          <w:sz w:val="24"/>
          <w:szCs w:val="24"/>
        </w:rPr>
        <w:t>s</w:t>
      </w:r>
      <w:r w:rsidRPr="00CF4EA9">
        <w:rPr>
          <w:color w:val="0070C0"/>
          <w:sz w:val="24"/>
          <w:szCs w:val="24"/>
        </w:rPr>
        <w:t>, can I apply?</w:t>
      </w:r>
    </w:p>
    <w:p w14:paraId="1662CF57" w14:textId="757BD266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You will need to provide reports from your GP, Psychiatrist and/or Psychologist. You </w:t>
      </w:r>
    </w:p>
    <w:p w14:paraId="67B8F3FA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may be required to undergo further assessment. Mental health issues are assessed on an individual </w:t>
      </w:r>
    </w:p>
    <w:p w14:paraId="3D74A094" w14:textId="1C6D6AC6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basis and </w:t>
      </w:r>
      <w:r w:rsidR="000F0565">
        <w:t>suitability</w:t>
      </w:r>
      <w:r>
        <w:t xml:space="preserve"> is not guaranteed.</w:t>
      </w:r>
    </w:p>
    <w:p w14:paraId="00A39A12" w14:textId="77777777" w:rsidR="00046A20" w:rsidRPr="00CF4EA9" w:rsidRDefault="00046A20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</w:p>
    <w:p w14:paraId="3E4110AD" w14:textId="4C7A0877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I have Epilepsy. Can I apply?</w:t>
      </w:r>
    </w:p>
    <w:p w14:paraId="07139255" w14:textId="2A4377FC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You will need a report from your treating Neurologist confirming that your condition is stable and that you have not had a seizure </w:t>
      </w:r>
      <w:r w:rsidR="00970DD1">
        <w:t>free interval i.e.,</w:t>
      </w:r>
      <w:r>
        <w:t xml:space="preserve"> last ten years</w:t>
      </w:r>
      <w:r w:rsidR="00970DD1">
        <w:t xml:space="preserve"> and details regarding investigations and treatment</w:t>
      </w:r>
      <w:r>
        <w:t>. Your clearance will be conditional on your adherence to your treatment regime.</w:t>
      </w:r>
    </w:p>
    <w:p w14:paraId="1FA97075" w14:textId="77777777" w:rsidR="00CF4EA9" w:rsidRPr="00CF4EA9" w:rsidRDefault="00CF4EA9" w:rsidP="001C3460">
      <w:pPr>
        <w:spacing w:before="120" w:beforeAutospacing="0" w:after="120" w:afterAutospacing="0"/>
        <w:contextualSpacing/>
        <w:jc w:val="both"/>
        <w:rPr>
          <w:sz w:val="24"/>
          <w:szCs w:val="24"/>
        </w:rPr>
      </w:pPr>
    </w:p>
    <w:p w14:paraId="668AF98A" w14:textId="77777777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I have Crohn’s Disease/Ulcerative Colitis. Can I apply?</w:t>
      </w:r>
    </w:p>
    <w:p w14:paraId="7C9416F8" w14:textId="795ECBCB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Each case will be assessed individually based on reports from your treating specialist to determine </w:t>
      </w:r>
    </w:p>
    <w:p w14:paraId="58422140" w14:textId="424BFFFC" w:rsidR="004246CF" w:rsidRDefault="004246CF" w:rsidP="001C3460">
      <w:pPr>
        <w:spacing w:before="120" w:beforeAutospacing="0" w:after="120" w:afterAutospacing="0"/>
        <w:contextualSpacing/>
        <w:jc w:val="both"/>
      </w:pPr>
      <w:r>
        <w:t>if you are medically suitable. At present colostomies and ileostomies are not considered suitable.</w:t>
      </w:r>
    </w:p>
    <w:p w14:paraId="78A84B53" w14:textId="77777777" w:rsidR="00CF4EA9" w:rsidRDefault="00CF4EA9" w:rsidP="001C3460">
      <w:pPr>
        <w:spacing w:before="120" w:beforeAutospacing="0" w:after="120" w:afterAutospacing="0"/>
        <w:contextualSpacing/>
        <w:jc w:val="both"/>
      </w:pPr>
    </w:p>
    <w:p w14:paraId="214A6C0F" w14:textId="77777777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What is required for Hepatitis B?</w:t>
      </w:r>
    </w:p>
    <w:p w14:paraId="51058826" w14:textId="3346A2E4" w:rsidR="004246CF" w:rsidRDefault="004246CF" w:rsidP="001C3460">
      <w:pPr>
        <w:spacing w:before="120" w:beforeAutospacing="0" w:after="120" w:afterAutospacing="0"/>
        <w:contextualSpacing/>
        <w:jc w:val="both"/>
      </w:pPr>
      <w:r>
        <w:t>As part of the application process, documentation is required to state that you have either commenced the Hep B vaccination process or you have immunity to Hepatitis B.</w:t>
      </w:r>
    </w:p>
    <w:p w14:paraId="5C44F2E5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The standard Hep B vaccination schedule usually consists of 3 injections. It is the responsibility of the </w:t>
      </w:r>
    </w:p>
    <w:p w14:paraId="174613C6" w14:textId="1A2F369D" w:rsidR="004246CF" w:rsidRDefault="004246CF" w:rsidP="001C3460">
      <w:pPr>
        <w:spacing w:before="120" w:beforeAutospacing="0" w:after="120" w:afterAutospacing="0"/>
        <w:contextualSpacing/>
        <w:jc w:val="both"/>
      </w:pPr>
      <w:r>
        <w:t>applicant to follow and complete the immunisation schedule.</w:t>
      </w:r>
      <w:r w:rsidR="000F0565">
        <w:t xml:space="preserve"> </w:t>
      </w:r>
      <w:r w:rsidR="00797AED">
        <w:t>To</w:t>
      </w:r>
      <w:r>
        <w:t xml:space="preserve"> prove immunity, a blood test result is required to show that your Hep B </w:t>
      </w:r>
      <w:proofErr w:type="spellStart"/>
      <w:r>
        <w:t>sAb</w:t>
      </w:r>
      <w:proofErr w:type="spellEnd"/>
      <w:r>
        <w:t xml:space="preserve"> levels are greater than 10. This test is usually done at least 1 month after the last scheduled injection.</w:t>
      </w:r>
      <w:r w:rsidR="000F0565">
        <w:t xml:space="preserve"> </w:t>
      </w:r>
      <w:r>
        <w:t>If you have a low level of immunity, you may require a booster injection followed by another blood test. This process is arranged through your treating GP.</w:t>
      </w:r>
    </w:p>
    <w:p w14:paraId="267D95A5" w14:textId="77777777" w:rsidR="00CF4EA9" w:rsidRDefault="00CF4EA9" w:rsidP="001C3460">
      <w:pPr>
        <w:spacing w:before="120" w:beforeAutospacing="0" w:after="120" w:afterAutospacing="0"/>
        <w:contextualSpacing/>
        <w:jc w:val="both"/>
      </w:pPr>
    </w:p>
    <w:p w14:paraId="767141AF" w14:textId="1085A59A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 xml:space="preserve">I take </w:t>
      </w:r>
      <w:r w:rsidR="000F0565" w:rsidRPr="00CF4EA9">
        <w:rPr>
          <w:color w:val="0070C0"/>
          <w:sz w:val="24"/>
          <w:szCs w:val="24"/>
        </w:rPr>
        <w:t>W</w:t>
      </w:r>
      <w:r w:rsidRPr="00CF4EA9">
        <w:rPr>
          <w:color w:val="0070C0"/>
          <w:sz w:val="24"/>
          <w:szCs w:val="24"/>
        </w:rPr>
        <w:t>arfarin tablets to thin my blood. Can I apply?</w:t>
      </w:r>
    </w:p>
    <w:p w14:paraId="71F1BD99" w14:textId="3ADABE25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Generally, no. Police </w:t>
      </w:r>
      <w:r w:rsidR="000F0565">
        <w:t>M</w:t>
      </w:r>
      <w:r>
        <w:t xml:space="preserve">edical </w:t>
      </w:r>
      <w:r w:rsidR="000F0565">
        <w:t>S</w:t>
      </w:r>
      <w:r>
        <w:t xml:space="preserve">tandards do not permit blood thinning medications such as </w:t>
      </w:r>
      <w:r w:rsidR="000F0565">
        <w:t>W</w:t>
      </w:r>
      <w:r>
        <w:t xml:space="preserve">arfarin </w:t>
      </w:r>
    </w:p>
    <w:p w14:paraId="3D57FECE" w14:textId="3AE29337" w:rsidR="004246CF" w:rsidRDefault="004246CF" w:rsidP="001C3460">
      <w:pPr>
        <w:spacing w:before="120" w:beforeAutospacing="0" w:after="120" w:afterAutospacing="0"/>
        <w:contextualSpacing/>
        <w:jc w:val="both"/>
      </w:pPr>
      <w:r>
        <w:t>and Clexane. You may apply once you have completed treatment and no longer require this medication. Aspirin is permitted.</w:t>
      </w:r>
    </w:p>
    <w:p w14:paraId="21366845" w14:textId="77777777" w:rsidR="00CF4EA9" w:rsidRDefault="00CF4EA9" w:rsidP="001C3460">
      <w:pPr>
        <w:spacing w:before="120" w:beforeAutospacing="0" w:after="120" w:afterAutospacing="0"/>
        <w:contextualSpacing/>
        <w:jc w:val="both"/>
      </w:pPr>
    </w:p>
    <w:p w14:paraId="73D6EB1E" w14:textId="3C4DB5FC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I am colour blind. Can I apply?</w:t>
      </w:r>
    </w:p>
    <w:p w14:paraId="1706C647" w14:textId="66842C3B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Yes. However, the Inherent </w:t>
      </w:r>
      <w:r w:rsidR="000F0565">
        <w:t>R</w:t>
      </w:r>
      <w:r>
        <w:t xml:space="preserve">equirements of Operational General Police </w:t>
      </w:r>
      <w:r w:rsidR="000F0565">
        <w:t>D</w:t>
      </w:r>
      <w:r>
        <w:t xml:space="preserve">uties requires the </w:t>
      </w:r>
    </w:p>
    <w:p w14:paraId="79F14651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ability to name and identify the colours of vehicles and clothing. As there are different types of </w:t>
      </w:r>
    </w:p>
    <w:p w14:paraId="382377EE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colour deficiency, each case will be evaluated individually based upon the type of colour </w:t>
      </w:r>
    </w:p>
    <w:p w14:paraId="43BCAB85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deficiency. If a colour deficiency is identified by your Optometrist or Ophthalmologist, a screen </w:t>
      </w:r>
    </w:p>
    <w:p w14:paraId="380CE0CA" w14:textId="424E365F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based </w:t>
      </w:r>
      <w:r w:rsidR="00046A20">
        <w:t>P</w:t>
      </w:r>
      <w:r>
        <w:t xml:space="preserve">ractical </w:t>
      </w:r>
      <w:r w:rsidR="00046A20">
        <w:t>C</w:t>
      </w:r>
      <w:r>
        <w:t xml:space="preserve">olour </w:t>
      </w:r>
      <w:r w:rsidR="00046A20">
        <w:t>T</w:t>
      </w:r>
      <w:r>
        <w:t xml:space="preserve">est may be required during the medical stage of the application process. </w:t>
      </w:r>
    </w:p>
    <w:p w14:paraId="00156A94" w14:textId="77777777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lastRenderedPageBreak/>
        <w:t>I wear glasses. Can I apply?</w:t>
      </w:r>
    </w:p>
    <w:p w14:paraId="50A65E25" w14:textId="71662818" w:rsidR="004246CF" w:rsidRDefault="00A43A16" w:rsidP="001C3460">
      <w:pPr>
        <w:spacing w:before="120" w:beforeAutospacing="0" w:after="120" w:afterAutospacing="0"/>
        <w:contextualSpacing/>
        <w:jc w:val="both"/>
      </w:pPr>
      <w:r>
        <w:t>Your</w:t>
      </w:r>
      <w:r w:rsidR="004246CF">
        <w:t xml:space="preserve"> vision must meet certain minimum standards. Unaided visual acuity, if due to a </w:t>
      </w:r>
    </w:p>
    <w:p w14:paraId="19769BFE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refractive error, must be at least 6/36 (without error) in the worse eye and at least 6/18 (without </w:t>
      </w:r>
    </w:p>
    <w:p w14:paraId="764B2B9F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error) in the better eye. Corrected distance vision of at least 6/9 in either eye </w:t>
      </w:r>
      <w:proofErr w:type="gramStart"/>
      <w:r>
        <w:t>and</w:t>
      </w:r>
      <w:proofErr w:type="gramEnd"/>
      <w:r>
        <w:t xml:space="preserve"> 6/6 when both </w:t>
      </w:r>
    </w:p>
    <w:p w14:paraId="3CD5767C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>eyes are used together.</w:t>
      </w:r>
    </w:p>
    <w:p w14:paraId="444A3749" w14:textId="77777777" w:rsidR="00046A20" w:rsidRDefault="00046A20" w:rsidP="001C3460">
      <w:pPr>
        <w:spacing w:before="120" w:beforeAutospacing="0" w:after="120" w:afterAutospacing="0"/>
        <w:contextualSpacing/>
        <w:jc w:val="both"/>
      </w:pPr>
    </w:p>
    <w:p w14:paraId="07885C6A" w14:textId="02B7126B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 xml:space="preserve">Do I have to buy polycarbonate glasses even though I don’t know whether I </w:t>
      </w:r>
      <w:r w:rsidR="00046A20" w:rsidRPr="00CF4EA9">
        <w:rPr>
          <w:color w:val="0070C0"/>
          <w:sz w:val="24"/>
          <w:szCs w:val="24"/>
        </w:rPr>
        <w:t xml:space="preserve">am suitable </w:t>
      </w:r>
      <w:r w:rsidRPr="00CF4EA9">
        <w:rPr>
          <w:color w:val="0070C0"/>
          <w:sz w:val="24"/>
          <w:szCs w:val="24"/>
        </w:rPr>
        <w:t>or not?</w:t>
      </w:r>
    </w:p>
    <w:p w14:paraId="154DFFBD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t xml:space="preserve">You do not need to purchase polycarbonate glasses until you have received the final Letter of </w:t>
      </w:r>
    </w:p>
    <w:p w14:paraId="6C58B619" w14:textId="3E373BB6" w:rsidR="004246CF" w:rsidRDefault="004246CF" w:rsidP="001C3460">
      <w:pPr>
        <w:spacing w:before="120" w:beforeAutospacing="0" w:after="120" w:afterAutospacing="0"/>
        <w:contextualSpacing/>
        <w:jc w:val="both"/>
      </w:pPr>
      <w:r>
        <w:t>Offer from Recruitment to enter Academy Training.</w:t>
      </w:r>
    </w:p>
    <w:p w14:paraId="67FA934D" w14:textId="77777777" w:rsidR="00CF4EA9" w:rsidRDefault="00CF4EA9" w:rsidP="001C3460">
      <w:pPr>
        <w:spacing w:before="120" w:beforeAutospacing="0" w:after="120" w:afterAutospacing="0"/>
        <w:contextualSpacing/>
        <w:jc w:val="both"/>
      </w:pPr>
    </w:p>
    <w:p w14:paraId="224EBF04" w14:textId="77777777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Can I get laser eye surgery to correct my vision?</w:t>
      </w:r>
    </w:p>
    <w:p w14:paraId="40C08EA0" w14:textId="2101379A" w:rsidR="004246CF" w:rsidRDefault="004246CF" w:rsidP="001C3460">
      <w:pPr>
        <w:spacing w:before="120" w:beforeAutospacing="0" w:after="120" w:afterAutospacing="0"/>
        <w:contextualSpacing/>
        <w:jc w:val="both"/>
      </w:pPr>
      <w:r>
        <w:t>Yes, however undergoing laser eye surgery is a personal health decision</w:t>
      </w:r>
      <w:r w:rsidR="00A43A16">
        <w:t xml:space="preserve">. </w:t>
      </w:r>
      <w:r w:rsidR="00046A20">
        <w:t>Suitability</w:t>
      </w:r>
      <w:r>
        <w:t xml:space="preserve"> is not guaranteed.</w:t>
      </w:r>
    </w:p>
    <w:p w14:paraId="46BED035" w14:textId="2146631D" w:rsidR="00A43A16" w:rsidRDefault="00A43A16" w:rsidP="001C3460">
      <w:pPr>
        <w:spacing w:before="120" w:beforeAutospacing="0" w:after="120" w:afterAutospacing="0"/>
        <w:contextualSpacing/>
        <w:jc w:val="both"/>
      </w:pPr>
    </w:p>
    <w:p w14:paraId="24550B8E" w14:textId="67FCD7C5" w:rsidR="00A43A16" w:rsidRPr="004C5BAF" w:rsidRDefault="00A43A16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4C5BAF">
        <w:rPr>
          <w:color w:val="0070C0"/>
          <w:sz w:val="24"/>
          <w:szCs w:val="24"/>
        </w:rPr>
        <w:t xml:space="preserve">Other </w:t>
      </w:r>
      <w:r w:rsidR="004C5BAF" w:rsidRPr="004C5BAF">
        <w:rPr>
          <w:color w:val="0070C0"/>
          <w:sz w:val="24"/>
          <w:szCs w:val="24"/>
        </w:rPr>
        <w:t>visual considerations.</w:t>
      </w:r>
    </w:p>
    <w:p w14:paraId="52DDBAAD" w14:textId="771D32A6" w:rsidR="004C5BAF" w:rsidRDefault="004C5BAF" w:rsidP="001C3460">
      <w:pPr>
        <w:spacing w:before="120" w:beforeAutospacing="0" w:after="120" w:afterAutospacing="0"/>
        <w:contextualSpacing/>
        <w:jc w:val="both"/>
      </w:pPr>
      <w:r>
        <w:t>Please note, other visual considerations such as impaired depth perception, eye suppression or impaired field of vision can result in your application being found unsuitable.</w:t>
      </w:r>
    </w:p>
    <w:p w14:paraId="002FBB02" w14:textId="24C7F04E" w:rsidR="0043502F" w:rsidRDefault="00101274" w:rsidP="0043502F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wear hearing aid</w:t>
      </w:r>
      <w:r w:rsidR="006F715F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>s</w:t>
      </w:r>
      <w:r w:rsidR="006F715F">
        <w:rPr>
          <w:color w:val="0070C0"/>
          <w:sz w:val="24"/>
          <w:szCs w:val="24"/>
        </w:rPr>
        <w:t>)</w:t>
      </w:r>
      <w:r>
        <w:rPr>
          <w:color w:val="0070C0"/>
          <w:sz w:val="24"/>
          <w:szCs w:val="24"/>
        </w:rPr>
        <w:t>. Can I apply?</w:t>
      </w:r>
    </w:p>
    <w:p w14:paraId="6B312A38" w14:textId="7A033D63" w:rsidR="006039F4" w:rsidRPr="006039F4" w:rsidRDefault="006039F4" w:rsidP="0043502F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6039F4">
        <w:rPr>
          <w:rFonts w:ascii="Arial" w:hAnsi="Arial" w:cs="Arial"/>
          <w:sz w:val="20"/>
          <w:szCs w:val="20"/>
        </w:rPr>
        <w:t>Ap</w:t>
      </w:r>
      <w:r w:rsidR="0043502F">
        <w:rPr>
          <w:rFonts w:ascii="Arial" w:hAnsi="Arial" w:cs="Arial"/>
          <w:sz w:val="20"/>
          <w:szCs w:val="20"/>
        </w:rPr>
        <w:t>p</w:t>
      </w:r>
      <w:r w:rsidRPr="006039F4">
        <w:rPr>
          <w:rFonts w:ascii="Arial" w:hAnsi="Arial" w:cs="Arial"/>
          <w:sz w:val="20"/>
          <w:szCs w:val="20"/>
        </w:rPr>
        <w:t>licants who have been fitted with hearing aid(s) that reach the medical stage of the pre-employment</w:t>
      </w:r>
    </w:p>
    <w:p w14:paraId="582DA964" w14:textId="4225E802" w:rsidR="006039F4" w:rsidRDefault="006039F4" w:rsidP="0043502F">
      <w:pPr>
        <w:autoSpaceDE w:val="0"/>
        <w:autoSpaceDN w:val="0"/>
        <w:adjustRightInd w:val="0"/>
        <w:spacing w:before="0" w:beforeAutospacing="0" w:after="0" w:afterAutospacing="0" w:line="240" w:lineRule="auto"/>
        <w:ind w:left="-425" w:firstLine="425"/>
        <w:jc w:val="both"/>
        <w:rPr>
          <w:rFonts w:ascii="Arial" w:hAnsi="Arial" w:cs="Arial"/>
          <w:sz w:val="20"/>
          <w:szCs w:val="20"/>
        </w:rPr>
      </w:pPr>
      <w:r w:rsidRPr="006039F4">
        <w:rPr>
          <w:rFonts w:ascii="Arial" w:hAnsi="Arial" w:cs="Arial"/>
          <w:sz w:val="20"/>
          <w:szCs w:val="20"/>
        </w:rPr>
        <w:t xml:space="preserve">process, will need to provide </w:t>
      </w:r>
      <w:r w:rsidRPr="006039F4">
        <w:rPr>
          <w:rFonts w:ascii="Arial" w:hAnsi="Arial" w:cs="Arial"/>
          <w:b/>
          <w:bCs/>
          <w:sz w:val="20"/>
          <w:szCs w:val="20"/>
        </w:rPr>
        <w:t xml:space="preserve">a report </w:t>
      </w:r>
      <w:r w:rsidRPr="006039F4">
        <w:rPr>
          <w:rFonts w:ascii="Arial" w:hAnsi="Arial" w:cs="Arial"/>
          <w:sz w:val="20"/>
          <w:szCs w:val="20"/>
        </w:rPr>
        <w:t>(from treating Audiologist) after 3 months of use.</w:t>
      </w:r>
    </w:p>
    <w:p w14:paraId="43427BFB" w14:textId="689B1995" w:rsidR="0043502F" w:rsidRDefault="0043502F" w:rsidP="0043502F">
      <w:pPr>
        <w:autoSpaceDE w:val="0"/>
        <w:autoSpaceDN w:val="0"/>
        <w:adjustRightInd w:val="0"/>
        <w:spacing w:before="0" w:beforeAutospacing="0" w:after="0" w:afterAutospacing="0" w:line="240" w:lineRule="auto"/>
        <w:ind w:left="-425" w:firstLine="425"/>
        <w:jc w:val="both"/>
        <w:rPr>
          <w:rFonts w:ascii="Arial" w:hAnsi="Arial" w:cs="Arial"/>
          <w:sz w:val="20"/>
          <w:szCs w:val="20"/>
        </w:rPr>
      </w:pPr>
    </w:p>
    <w:p w14:paraId="45FA503A" w14:textId="2EE492AB" w:rsidR="0043502F" w:rsidRDefault="0043502F" w:rsidP="0043502F">
      <w:pPr>
        <w:autoSpaceDE w:val="0"/>
        <w:autoSpaceDN w:val="0"/>
        <w:adjustRightInd w:val="0"/>
        <w:spacing w:before="0" w:beforeAutospacing="0" w:after="0" w:afterAutospacing="0" w:line="240" w:lineRule="auto"/>
        <w:ind w:left="-425" w:firstLine="425"/>
        <w:jc w:val="both"/>
        <w:rPr>
          <w:rFonts w:ascii="Arial" w:hAnsi="Arial" w:cs="Arial"/>
          <w:sz w:val="20"/>
          <w:szCs w:val="20"/>
        </w:rPr>
      </w:pPr>
    </w:p>
    <w:p w14:paraId="11DB7C8C" w14:textId="19854070" w:rsidR="0043502F" w:rsidRPr="00970DD1" w:rsidRDefault="0043502F" w:rsidP="0043502F">
      <w:pPr>
        <w:autoSpaceDE w:val="0"/>
        <w:autoSpaceDN w:val="0"/>
        <w:adjustRightInd w:val="0"/>
        <w:spacing w:before="0" w:beforeAutospacing="0" w:after="0" w:afterAutospacing="0" w:line="240" w:lineRule="auto"/>
        <w:ind w:left="-425" w:firstLine="425"/>
        <w:jc w:val="both"/>
        <w:rPr>
          <w:rFonts w:cstheme="minorHAnsi"/>
          <w:color w:val="0070C0"/>
          <w:sz w:val="24"/>
          <w:szCs w:val="24"/>
        </w:rPr>
      </w:pPr>
      <w:r w:rsidRPr="00970DD1">
        <w:rPr>
          <w:rFonts w:ascii="Arial" w:hAnsi="Arial" w:cs="Arial"/>
          <w:color w:val="0070C0"/>
          <w:sz w:val="24"/>
          <w:szCs w:val="24"/>
        </w:rPr>
        <w:t xml:space="preserve">I </w:t>
      </w:r>
      <w:r w:rsidRPr="00970DD1">
        <w:rPr>
          <w:rFonts w:cstheme="minorHAnsi"/>
          <w:color w:val="0070C0"/>
          <w:sz w:val="24"/>
          <w:szCs w:val="24"/>
        </w:rPr>
        <w:t>have a pending DVA claim. Can I apply?</w:t>
      </w:r>
    </w:p>
    <w:p w14:paraId="669DEFE6" w14:textId="69BDA633" w:rsidR="0043502F" w:rsidRDefault="0043502F" w:rsidP="0043502F">
      <w:pPr>
        <w:autoSpaceDE w:val="0"/>
        <w:autoSpaceDN w:val="0"/>
        <w:adjustRightInd w:val="0"/>
        <w:spacing w:before="0" w:beforeAutospacing="0" w:after="0" w:afterAutospacing="0" w:line="240" w:lineRule="auto"/>
        <w:ind w:left="-425" w:firstLine="425"/>
        <w:jc w:val="both"/>
        <w:rPr>
          <w:rFonts w:cstheme="minorHAnsi"/>
        </w:rPr>
      </w:pPr>
      <w:r w:rsidRPr="00970DD1">
        <w:rPr>
          <w:rFonts w:cstheme="minorHAnsi"/>
        </w:rPr>
        <w:t>It is recommended that any pending claims be finalised prior to application.</w:t>
      </w:r>
    </w:p>
    <w:p w14:paraId="2B9DEB9D" w14:textId="2CB53B50" w:rsidR="00A43A16" w:rsidRDefault="00A43A16" w:rsidP="0043502F">
      <w:pPr>
        <w:autoSpaceDE w:val="0"/>
        <w:autoSpaceDN w:val="0"/>
        <w:adjustRightInd w:val="0"/>
        <w:spacing w:before="0" w:beforeAutospacing="0" w:after="0" w:afterAutospacing="0" w:line="240" w:lineRule="auto"/>
        <w:ind w:left="-425" w:firstLine="425"/>
        <w:jc w:val="both"/>
        <w:rPr>
          <w:rFonts w:cstheme="minorHAnsi"/>
        </w:rPr>
      </w:pPr>
    </w:p>
    <w:p w14:paraId="056FE517" w14:textId="3446E954" w:rsidR="00A43A16" w:rsidRDefault="00A43A16" w:rsidP="0043502F">
      <w:pPr>
        <w:autoSpaceDE w:val="0"/>
        <w:autoSpaceDN w:val="0"/>
        <w:adjustRightInd w:val="0"/>
        <w:spacing w:before="0" w:beforeAutospacing="0" w:after="0" w:afterAutospacing="0" w:line="240" w:lineRule="auto"/>
        <w:ind w:left="-425" w:firstLine="425"/>
        <w:jc w:val="both"/>
        <w:rPr>
          <w:rFonts w:cstheme="minorHAnsi"/>
          <w:color w:val="0070C0"/>
          <w:sz w:val="24"/>
          <w:szCs w:val="24"/>
        </w:rPr>
      </w:pPr>
      <w:r w:rsidRPr="00A43A16">
        <w:rPr>
          <w:rFonts w:cstheme="minorHAnsi"/>
          <w:color w:val="0070C0"/>
          <w:sz w:val="24"/>
          <w:szCs w:val="24"/>
        </w:rPr>
        <w:t>I have ADHD. Can I apply?</w:t>
      </w:r>
    </w:p>
    <w:p w14:paraId="230CC5D2" w14:textId="50075A86" w:rsidR="00A43A16" w:rsidRDefault="00A43A16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</w:rPr>
      </w:pPr>
      <w:r w:rsidRPr="00A43A16">
        <w:rPr>
          <w:rFonts w:cstheme="minorHAnsi"/>
        </w:rPr>
        <w:t xml:space="preserve">Yes, however the use of ADHD medications </w:t>
      </w:r>
      <w:proofErr w:type="gramStart"/>
      <w:r w:rsidRPr="00A43A16">
        <w:rPr>
          <w:rFonts w:cstheme="minorHAnsi"/>
        </w:rPr>
        <w:t>are</w:t>
      </w:r>
      <w:proofErr w:type="gramEnd"/>
      <w:r w:rsidRPr="00A43A16">
        <w:rPr>
          <w:rFonts w:cstheme="minorHAnsi"/>
        </w:rPr>
        <w:t xml:space="preserve"> not compatible with policing and we require a 12 month medication free period. </w:t>
      </w:r>
    </w:p>
    <w:p w14:paraId="4D82CB60" w14:textId="77777777" w:rsidR="004C5BAF" w:rsidRDefault="004C5BAF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</w:rPr>
      </w:pPr>
    </w:p>
    <w:p w14:paraId="21292CBC" w14:textId="7D4A1B3A" w:rsidR="004C5BAF" w:rsidRDefault="004C5BAF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C5BAF">
        <w:rPr>
          <w:rFonts w:cstheme="minorHAnsi"/>
          <w:color w:val="0070C0"/>
          <w:sz w:val="24"/>
          <w:szCs w:val="24"/>
        </w:rPr>
        <w:t>I am a transgender applicant. Can I apply?</w:t>
      </w:r>
    </w:p>
    <w:p w14:paraId="08A87191" w14:textId="7D6BFB6F" w:rsidR="004C5BAF" w:rsidRDefault="004C5BAF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</w:rPr>
      </w:pPr>
      <w:r>
        <w:rPr>
          <w:rFonts w:cstheme="minorHAnsi"/>
        </w:rPr>
        <w:t>Yes, all applicants are assessed on an individual basis.</w:t>
      </w:r>
    </w:p>
    <w:p w14:paraId="3299C996" w14:textId="50D7477F" w:rsidR="002D5102" w:rsidRPr="002D5102" w:rsidRDefault="002D5102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6DDEC254" w14:textId="289836A2" w:rsidR="002D5102" w:rsidRDefault="002D5102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2D5102">
        <w:rPr>
          <w:rFonts w:cstheme="minorHAnsi"/>
          <w:color w:val="0070C0"/>
          <w:sz w:val="24"/>
          <w:szCs w:val="24"/>
        </w:rPr>
        <w:t>Is there a BMI requirement?</w:t>
      </w:r>
    </w:p>
    <w:p w14:paraId="7CB59230" w14:textId="12103166" w:rsidR="00A43A16" w:rsidRDefault="002D5102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</w:rPr>
      </w:pPr>
      <w:r w:rsidRPr="002D5102">
        <w:rPr>
          <w:rFonts w:cstheme="minorHAnsi"/>
        </w:rPr>
        <w:t>No</w:t>
      </w:r>
      <w:r>
        <w:rPr>
          <w:rFonts w:cstheme="minorHAnsi"/>
        </w:rPr>
        <w:t>, however there are certain health and fitness considerations for various BMI ranges which may require further testing and reports.</w:t>
      </w:r>
    </w:p>
    <w:p w14:paraId="1243C56A" w14:textId="7F15B3E6" w:rsidR="002D5102" w:rsidRDefault="002D5102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</w:rPr>
      </w:pPr>
    </w:p>
    <w:p w14:paraId="0C2E70AC" w14:textId="4A981143" w:rsidR="002D5102" w:rsidRDefault="002D5102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2D5102">
        <w:rPr>
          <w:rFonts w:cstheme="minorHAnsi"/>
          <w:color w:val="0070C0"/>
          <w:sz w:val="24"/>
          <w:szCs w:val="24"/>
        </w:rPr>
        <w:t>I am having an issue with Online Medical Booklet, who do I contact?</w:t>
      </w:r>
    </w:p>
    <w:p w14:paraId="46DB24B3" w14:textId="04939D40" w:rsidR="002D5102" w:rsidRPr="002D5102" w:rsidRDefault="002D5102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HR-assist@police.vic.gov.au</w:t>
      </w:r>
    </w:p>
    <w:p w14:paraId="5676D02F" w14:textId="3450F62F" w:rsidR="00A43A16" w:rsidRPr="00A43A16" w:rsidRDefault="00A43A16" w:rsidP="00A43A1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</w:rPr>
      </w:pPr>
    </w:p>
    <w:p w14:paraId="6AC855B1" w14:textId="77777777" w:rsidR="006039F4" w:rsidRPr="00970DD1" w:rsidRDefault="006039F4" w:rsidP="006039F4">
      <w:pPr>
        <w:autoSpaceDE w:val="0"/>
        <w:autoSpaceDN w:val="0"/>
        <w:adjustRightInd w:val="0"/>
        <w:spacing w:before="0" w:beforeAutospacing="0" w:after="0" w:afterAutospacing="0" w:line="240" w:lineRule="auto"/>
        <w:ind w:left="-425" w:firstLine="425"/>
        <w:rPr>
          <w:rFonts w:ascii="Arial" w:hAnsi="Arial" w:cs="Arial"/>
          <w:sz w:val="24"/>
          <w:szCs w:val="24"/>
        </w:rPr>
      </w:pPr>
    </w:p>
    <w:p w14:paraId="204962AB" w14:textId="77777777" w:rsidR="006039F4" w:rsidRDefault="006039F4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</w:p>
    <w:p w14:paraId="38D45BA8" w14:textId="1959ACDD" w:rsidR="004246CF" w:rsidRPr="00CF4EA9" w:rsidRDefault="004246CF" w:rsidP="001C3460">
      <w:pPr>
        <w:spacing w:before="120" w:beforeAutospacing="0" w:after="120" w:afterAutospacing="0"/>
        <w:contextualSpacing/>
        <w:jc w:val="both"/>
        <w:rPr>
          <w:color w:val="0070C0"/>
          <w:sz w:val="24"/>
          <w:szCs w:val="24"/>
        </w:rPr>
      </w:pPr>
      <w:r w:rsidRPr="00CF4EA9">
        <w:rPr>
          <w:color w:val="0070C0"/>
          <w:sz w:val="24"/>
          <w:szCs w:val="24"/>
        </w:rPr>
        <w:t>Any other medical questions?</w:t>
      </w:r>
    </w:p>
    <w:p w14:paraId="45CD028A" w14:textId="77777777" w:rsidR="004246CF" w:rsidRDefault="004246CF" w:rsidP="001C3460">
      <w:pPr>
        <w:spacing w:before="120" w:beforeAutospacing="0" w:after="120" w:afterAutospacing="0"/>
        <w:contextualSpacing/>
        <w:jc w:val="both"/>
      </w:pPr>
      <w:r>
        <w:lastRenderedPageBreak/>
        <w:t>If you have any concerns about a pre-existing medical condition, complete a</w:t>
      </w:r>
    </w:p>
    <w:p w14:paraId="64E73F0C" w14:textId="77777777" w:rsidR="004246CF" w:rsidRPr="00046A20" w:rsidRDefault="004246CF" w:rsidP="001C3460">
      <w:pPr>
        <w:spacing w:before="120" w:beforeAutospacing="0" w:after="120" w:afterAutospacing="0"/>
        <w:contextualSpacing/>
        <w:jc w:val="both"/>
        <w:rPr>
          <w:color w:val="000000" w:themeColor="text1"/>
        </w:rPr>
      </w:pPr>
      <w:r w:rsidRPr="00046A20">
        <w:rPr>
          <w:color w:val="000000" w:themeColor="text1"/>
        </w:rPr>
        <w:t>PRELIMINARY ENQUIRY OF MEDICAL CONDITION FORM</w:t>
      </w:r>
    </w:p>
    <w:p w14:paraId="05D6D58F" w14:textId="77777777" w:rsidR="004246CF" w:rsidRDefault="004246CF" w:rsidP="001C3460">
      <w:pPr>
        <w:spacing w:before="120" w:beforeAutospacing="0" w:after="120" w:afterAutospacing="0"/>
        <w:contextualSpacing/>
      </w:pPr>
      <w:r>
        <w:t>The form can be downloaded from the Victoria Police Careers webpage.</w:t>
      </w:r>
    </w:p>
    <w:p w14:paraId="1DCB8A98" w14:textId="77777777" w:rsidR="004246CF" w:rsidRPr="00046A20" w:rsidRDefault="004246CF" w:rsidP="001C3460">
      <w:pPr>
        <w:spacing w:before="120" w:beforeAutospacing="0" w:after="120" w:afterAutospacing="0"/>
        <w:contextualSpacing/>
        <w:rPr>
          <w:color w:val="002060"/>
        </w:rPr>
      </w:pPr>
      <w:r w:rsidRPr="00046A20">
        <w:rPr>
          <w:color w:val="002060"/>
        </w:rPr>
        <w:t>https://www.police.vic.gov.au/police-forms</w:t>
      </w:r>
    </w:p>
    <w:p w14:paraId="39F1ABD9" w14:textId="2490B32D" w:rsidR="00953DD3" w:rsidRPr="00046A20" w:rsidRDefault="004246CF" w:rsidP="001C3460">
      <w:pPr>
        <w:spacing w:before="120" w:beforeAutospacing="0" w:after="120" w:afterAutospacing="0"/>
        <w:contextualSpacing/>
        <w:rPr>
          <w:color w:val="002060"/>
        </w:rPr>
      </w:pPr>
      <w:r>
        <w:t xml:space="preserve">This completed form should be emailed to: </w:t>
      </w:r>
      <w:r w:rsidRPr="00046A20">
        <w:rPr>
          <w:color w:val="002060"/>
        </w:rPr>
        <w:t>Recruit-medicalenquiries-mgr@police.vic.gov.au</w:t>
      </w:r>
    </w:p>
    <w:sectPr w:rsidR="00953DD3" w:rsidRPr="00046A20" w:rsidSect="00CF4EA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26C0" w14:textId="77777777" w:rsidR="004373B1" w:rsidRDefault="004373B1" w:rsidP="004246CF">
      <w:pPr>
        <w:spacing w:before="0" w:after="0" w:line="240" w:lineRule="auto"/>
      </w:pPr>
      <w:r>
        <w:separator/>
      </w:r>
    </w:p>
  </w:endnote>
  <w:endnote w:type="continuationSeparator" w:id="0">
    <w:p w14:paraId="099D7338" w14:textId="77777777" w:rsidR="004373B1" w:rsidRDefault="004373B1" w:rsidP="004246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7C8D" w14:textId="4E892F97" w:rsidR="004246CF" w:rsidRDefault="004246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F398B5" wp14:editId="146256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5f541ddae6c711a25ddeb88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2CFDC2" w14:textId="0191608D" w:rsidR="004246CF" w:rsidRPr="004246CF" w:rsidRDefault="004246CF" w:rsidP="004246C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246CF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398B5" id="_x0000_t202" coordsize="21600,21600" o:spt="202" path="m,l,21600r21600,l21600,xe">
              <v:stroke joinstyle="miter"/>
              <v:path gradientshapeok="t" o:connecttype="rect"/>
            </v:shapetype>
            <v:shape id="MSIPCM95f541ddae6c711a25ddeb88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32CFDC2" w14:textId="0191608D" w:rsidR="004246CF" w:rsidRPr="004246CF" w:rsidRDefault="004246CF" w:rsidP="004246C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246CF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6224" w14:textId="77777777" w:rsidR="004373B1" w:rsidRDefault="004373B1" w:rsidP="004246CF">
      <w:pPr>
        <w:spacing w:before="0" w:after="0" w:line="240" w:lineRule="auto"/>
      </w:pPr>
      <w:r>
        <w:separator/>
      </w:r>
    </w:p>
  </w:footnote>
  <w:footnote w:type="continuationSeparator" w:id="0">
    <w:p w14:paraId="38C1C44B" w14:textId="77777777" w:rsidR="004373B1" w:rsidRDefault="004373B1" w:rsidP="004246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0842" w14:textId="1CC1DB5C" w:rsidR="004246CF" w:rsidRDefault="00424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092167" wp14:editId="7D3E8D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1664cb38bdd5c240db25fab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20273" w14:textId="17EFABF2" w:rsidR="004246CF" w:rsidRPr="004246CF" w:rsidRDefault="004246CF" w:rsidP="004246C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246CF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92167" id="_x0000_t202" coordsize="21600,21600" o:spt="202" path="m,l,21600r21600,l21600,xe">
              <v:stroke joinstyle="miter"/>
              <v:path gradientshapeok="t" o:connecttype="rect"/>
            </v:shapetype>
            <v:shape id="MSIPCMe1664cb38bdd5c240db25fab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D920273" w14:textId="17EFABF2" w:rsidR="004246CF" w:rsidRPr="004246CF" w:rsidRDefault="004246CF" w:rsidP="004246C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246CF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F"/>
    <w:rsid w:val="00046A20"/>
    <w:rsid w:val="000F0565"/>
    <w:rsid w:val="00101274"/>
    <w:rsid w:val="001A5323"/>
    <w:rsid w:val="001C3460"/>
    <w:rsid w:val="0026192E"/>
    <w:rsid w:val="0026634C"/>
    <w:rsid w:val="002D5102"/>
    <w:rsid w:val="002D5422"/>
    <w:rsid w:val="00340D65"/>
    <w:rsid w:val="004246CF"/>
    <w:rsid w:val="0043502F"/>
    <w:rsid w:val="004373B1"/>
    <w:rsid w:val="004C5BAF"/>
    <w:rsid w:val="006039F4"/>
    <w:rsid w:val="006C29EA"/>
    <w:rsid w:val="006D15E8"/>
    <w:rsid w:val="006F715F"/>
    <w:rsid w:val="00740BB8"/>
    <w:rsid w:val="00797AED"/>
    <w:rsid w:val="0090308B"/>
    <w:rsid w:val="00953DD3"/>
    <w:rsid w:val="00970DD1"/>
    <w:rsid w:val="00992172"/>
    <w:rsid w:val="00A43A16"/>
    <w:rsid w:val="00AD6F7F"/>
    <w:rsid w:val="00C309DB"/>
    <w:rsid w:val="00CF4EA9"/>
    <w:rsid w:val="00D212A1"/>
    <w:rsid w:val="00F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98AFC"/>
  <w15:chartTrackingRefBased/>
  <w15:docId w15:val="{46BD9DD2-E33B-422A-8010-EA8B20AA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CF"/>
  </w:style>
  <w:style w:type="paragraph" w:styleId="Footer">
    <w:name w:val="footer"/>
    <w:basedOn w:val="Normal"/>
    <w:link w:val="FooterChar"/>
    <w:uiPriority w:val="99"/>
    <w:unhideWhenUsed/>
    <w:rsid w:val="0042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c:\data\winword\template\BadgeCLR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E67B-A72B-4961-8105-510C0FCD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Jacqui</dc:creator>
  <cp:keywords/>
  <dc:description/>
  <cp:lastModifiedBy>Brown, Jacqui</cp:lastModifiedBy>
  <cp:revision>11</cp:revision>
  <dcterms:created xsi:type="dcterms:W3CDTF">2023-02-19T21:47:00Z</dcterms:created>
  <dcterms:modified xsi:type="dcterms:W3CDTF">2023-10-31T02:39:00Z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235e2-2d76-477b-91a8-1308f5a8e145_Enabled">
    <vt:lpwstr>true</vt:lpwstr>
  </property>
  <property fmtid="{D5CDD505-2E9C-101B-9397-08002B2CF9AE}" pid="3" name="MSIP_Label_526235e2-2d76-477b-91a8-1308f5a8e145_SetDate">
    <vt:lpwstr>2023-02-19T22:08:47Z</vt:lpwstr>
  </property>
  <property fmtid="{D5CDD505-2E9C-101B-9397-08002B2CF9AE}" pid="4" name="MSIP_Label_526235e2-2d76-477b-91a8-1308f5a8e145_Method">
    <vt:lpwstr>Standard</vt:lpwstr>
  </property>
  <property fmtid="{D5CDD505-2E9C-101B-9397-08002B2CF9AE}" pid="5" name="MSIP_Label_526235e2-2d76-477b-91a8-1308f5a8e145_Name">
    <vt:lpwstr>Access = No Restriction</vt:lpwstr>
  </property>
  <property fmtid="{D5CDD505-2E9C-101B-9397-08002B2CF9AE}" pid="6" name="MSIP_Label_526235e2-2d76-477b-91a8-1308f5a8e145_SiteId">
    <vt:lpwstr>59aab5f9-7fdb-4dfd-89dd-0f4a2651f587</vt:lpwstr>
  </property>
  <property fmtid="{D5CDD505-2E9C-101B-9397-08002B2CF9AE}" pid="7" name="MSIP_Label_526235e2-2d76-477b-91a8-1308f5a8e145_ActionId">
    <vt:lpwstr>b89f0eab-82d7-4b58-a346-87fe4f050a7f</vt:lpwstr>
  </property>
  <property fmtid="{D5CDD505-2E9C-101B-9397-08002B2CF9AE}" pid="8" name="MSIP_Label_526235e2-2d76-477b-91a8-1308f5a8e145_ContentBits">
    <vt:lpwstr>3</vt:lpwstr>
  </property>
</Properties>
</file>